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0F" w:rsidRDefault="002A4B2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2446020</wp:posOffset>
            </wp:positionH>
            <wp:positionV relativeFrom="paragraph">
              <wp:posOffset>-324485</wp:posOffset>
            </wp:positionV>
            <wp:extent cx="690245" cy="64135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РЕСПУБЛИКА ДАГЕСТАН</w:t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«А</w:t>
      </w:r>
      <w:r w:rsidR="00A72F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ЛЕКСАНДРИЙ</w:t>
      </w: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СКАЯ СРЕДНЯЯ ОБЩЕОБРАЗОВАТЕЛЬНАЯ ШКОЛА»</w:t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B26" w:rsidRPr="00915094" w:rsidRDefault="002A4B26" w:rsidP="002A4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5291"/>
        <w:gridCol w:w="4609"/>
      </w:tblGrid>
      <w:tr w:rsidR="002A4B26" w:rsidRPr="00915094" w:rsidTr="00A178D5">
        <w:trPr>
          <w:trHeight w:val="2126"/>
        </w:trPr>
        <w:tc>
          <w:tcPr>
            <w:tcW w:w="5291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№_</w:t>
            </w:r>
            <w:r w:rsidR="00A72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2A4B26" w:rsidRPr="00915094" w:rsidRDefault="00A72F75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4B26" w:rsidRPr="00915094" w:rsidRDefault="002A4B26" w:rsidP="00A7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r w:rsidR="00A72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Новикова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B26" w:rsidRPr="00915094" w:rsidRDefault="00A72F75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 июня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4B26" w:rsidRDefault="002A4B26"/>
    <w:p w:rsidR="002A4B26" w:rsidRDefault="002A4B26"/>
    <w:p w:rsidR="002A4B26" w:rsidRPr="00A72F75" w:rsidRDefault="002A4B26" w:rsidP="002A4B26">
      <w:pPr>
        <w:widowControl w:val="0"/>
        <w:suppressAutoHyphens/>
        <w:contextualSpacing/>
        <w:jc w:val="center"/>
        <w:rPr>
          <w:rFonts w:ascii="Times New Roman" w:hAnsi="Times New Roman" w:cs="Times New Roman"/>
          <w:b/>
          <w:sz w:val="52"/>
          <w:szCs w:val="72"/>
        </w:rPr>
      </w:pPr>
      <w:r w:rsidRPr="00A72F75">
        <w:rPr>
          <w:rFonts w:ascii="Times New Roman" w:hAnsi="Times New Roman" w:cs="Times New Roman"/>
          <w:b/>
          <w:sz w:val="52"/>
          <w:szCs w:val="72"/>
        </w:rPr>
        <w:t xml:space="preserve">Положение </w:t>
      </w:r>
    </w:p>
    <w:p w:rsidR="002A4B26" w:rsidRPr="00A72F75" w:rsidRDefault="002A4B26" w:rsidP="002A4B26">
      <w:pPr>
        <w:widowControl w:val="0"/>
        <w:suppressAutoHyphens/>
        <w:contextualSpacing/>
        <w:jc w:val="center"/>
        <w:rPr>
          <w:rFonts w:ascii="Times New Roman" w:eastAsia="Calibri" w:hAnsi="Times New Roman" w:cs="Times New Roman"/>
          <w:b/>
          <w:sz w:val="44"/>
          <w:szCs w:val="52"/>
        </w:rPr>
      </w:pPr>
      <w:r w:rsidRPr="00A72F75">
        <w:rPr>
          <w:rFonts w:ascii="Times New Roman" w:hAnsi="Times New Roman" w:cs="Times New Roman"/>
          <w:b/>
          <w:sz w:val="44"/>
          <w:szCs w:val="52"/>
        </w:rPr>
        <w:t>«О</w:t>
      </w:r>
      <w:r w:rsidRPr="00A72F75">
        <w:rPr>
          <w:rFonts w:ascii="Times New Roman" w:eastAsia="Calibri" w:hAnsi="Times New Roman" w:cs="Times New Roman"/>
          <w:b/>
          <w:sz w:val="44"/>
          <w:szCs w:val="52"/>
        </w:rPr>
        <w:t xml:space="preserve"> п</w:t>
      </w:r>
      <w:r w:rsidRPr="00A72F75">
        <w:rPr>
          <w:rFonts w:ascii="Times New Roman" w:hAnsi="Times New Roman" w:cs="Times New Roman"/>
          <w:b/>
          <w:bCs/>
          <w:kern w:val="36"/>
          <w:sz w:val="44"/>
          <w:szCs w:val="52"/>
        </w:rPr>
        <w:t>орядке заполнения, учета и выдачи аттестатов об основном общем и среднем общем образовании и их дубликатов</w:t>
      </w:r>
      <w:r w:rsidRPr="00A72F75">
        <w:rPr>
          <w:rFonts w:ascii="Times New Roman" w:eastAsia="Calibri" w:hAnsi="Times New Roman" w:cs="Times New Roman"/>
          <w:b/>
          <w:sz w:val="44"/>
          <w:szCs w:val="52"/>
        </w:rPr>
        <w:t xml:space="preserve"> в МКОУ «</w:t>
      </w:r>
      <w:proofErr w:type="gramStart"/>
      <w:r w:rsidRPr="00A72F75">
        <w:rPr>
          <w:rFonts w:ascii="Times New Roman" w:eastAsia="Calibri" w:hAnsi="Times New Roman" w:cs="Times New Roman"/>
          <w:b/>
          <w:sz w:val="44"/>
          <w:szCs w:val="52"/>
        </w:rPr>
        <w:t>А</w:t>
      </w:r>
      <w:r w:rsidR="00A72F75" w:rsidRPr="00A72F75">
        <w:rPr>
          <w:rFonts w:ascii="Times New Roman" w:eastAsia="Calibri" w:hAnsi="Times New Roman" w:cs="Times New Roman"/>
          <w:b/>
          <w:sz w:val="44"/>
          <w:szCs w:val="52"/>
        </w:rPr>
        <w:t>лександрийская</w:t>
      </w:r>
      <w:proofErr w:type="gramEnd"/>
      <w:r w:rsidR="00A72F75" w:rsidRPr="00A72F75">
        <w:rPr>
          <w:rFonts w:ascii="Times New Roman" w:eastAsia="Calibri" w:hAnsi="Times New Roman" w:cs="Times New Roman"/>
          <w:b/>
          <w:sz w:val="44"/>
          <w:szCs w:val="52"/>
        </w:rPr>
        <w:t xml:space="preserve"> </w:t>
      </w:r>
      <w:r w:rsidRPr="00A72F75">
        <w:rPr>
          <w:rFonts w:ascii="Times New Roman" w:eastAsia="Calibri" w:hAnsi="Times New Roman" w:cs="Times New Roman"/>
          <w:b/>
          <w:sz w:val="44"/>
          <w:szCs w:val="52"/>
        </w:rPr>
        <w:t xml:space="preserve"> СОШ».</w:t>
      </w:r>
    </w:p>
    <w:p w:rsidR="002A4B26" w:rsidRPr="002A4B26" w:rsidRDefault="002A4B26" w:rsidP="002A4B26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A72F75" w:rsidRDefault="00A72F75"/>
    <w:p w:rsidR="00A72F75" w:rsidRDefault="00A72F75"/>
    <w:p w:rsidR="00A72F75" w:rsidRDefault="00A72F75"/>
    <w:p w:rsidR="002A4B26" w:rsidRDefault="002A4B26"/>
    <w:p w:rsidR="002A4B26" w:rsidRPr="00A72F75" w:rsidRDefault="002A4B26" w:rsidP="002A4B2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</w:pPr>
      <w:r w:rsidRPr="00A72F75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lastRenderedPageBreak/>
        <w:t>Общие положения</w:t>
      </w:r>
    </w:p>
    <w:p w:rsidR="002A4B26" w:rsidRPr="00A72F75" w:rsidRDefault="002A4B26" w:rsidP="002A4B26">
      <w:pPr>
        <w:pStyle w:val="a4"/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</w:p>
    <w:p w:rsidR="002A4B26" w:rsidRPr="00A72F75" w:rsidRDefault="002A4B26" w:rsidP="002A4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Федеральные нормативные документы ГИА</w:t>
      </w:r>
    </w:p>
    <w:p w:rsidR="002A4B26" w:rsidRPr="00A72F75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A72F7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Федеральный закон от 29.12.2012 N 273-ФЗ (ред. от 26.07.2019) "Об образовании в Российской Федерации"</w:t>
      </w:r>
    </w:p>
    <w:p w:rsidR="002A4B26" w:rsidRPr="00A72F75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A72F75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Статья 59. Итоговая аттестация</w:t>
      </w:r>
    </w:p>
    <w:p w:rsidR="002A4B26" w:rsidRPr="00A72F75" w:rsidRDefault="002A4B26" w:rsidP="00A72F75">
      <w:pPr>
        <w:shd w:val="clear" w:color="auto" w:fill="FFFFFF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году" и в соответствии с частью 5 статьи 59 Федерального закона от 29 декабря 2012</w:t>
      </w:r>
      <w:proofErr w:type="gramEnd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>г. N 273-ФЗ "Об образовании в Российской Федерации" (Собрание законодательства Российской Федерации, 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</w:t>
      </w:r>
      <w:proofErr w:type="gramEnd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</w:t>
      </w:r>
      <w:proofErr w:type="gramStart"/>
      <w:r w:rsidRPr="00A7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2019, N 51, ст. 7643), </w:t>
      </w:r>
      <w:r w:rsidRPr="00A72F75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r w:rsidRPr="00A72F75">
        <w:rPr>
          <w:rFonts w:ascii="Times New Roman" w:hAnsi="Times New Roman" w:cs="Times New Roman"/>
          <w:bCs/>
          <w:sz w:val="24"/>
          <w:szCs w:val="24"/>
        </w:rPr>
        <w:t>МИНИСТЕРСТВА ПРОСВЕЩЕНИЯ РОССИЙСКОЙ ФЕДЕРАЦИИ N 293   ФЕДЕРАЛЬНОЙ СЛУЖБЫ ПО НАДЗОРУ В СФЕРЕ ОБРАЗОВАНИЯ И НАУКИ N 650  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</w:t>
      </w:r>
      <w:proofErr w:type="gramEnd"/>
    </w:p>
    <w:p w:rsidR="002A4B26" w:rsidRPr="00A72F75" w:rsidRDefault="002A4B26" w:rsidP="002A4B26">
      <w:pPr>
        <w:spacing w:line="240" w:lineRule="atLeast"/>
        <w:ind w:right="-2"/>
        <w:jc w:val="center"/>
        <w:rPr>
          <w:rFonts w:ascii="Times New Roman" w:hAnsi="Times New Roman" w:cs="Times New Roman"/>
        </w:rPr>
      </w:pPr>
      <w:r w:rsidRPr="00A72F75">
        <w:rPr>
          <w:rFonts w:ascii="Times New Roman" w:hAnsi="Times New Roman" w:cs="Times New Roman"/>
          <w:b/>
          <w:sz w:val="28"/>
        </w:rPr>
        <w:t xml:space="preserve">Особенности заполнения и выдачи аттестатов об основном общем </w:t>
      </w:r>
    </w:p>
    <w:p w:rsidR="002A4B26" w:rsidRPr="00A72F75" w:rsidRDefault="002A4B26" w:rsidP="002A4B26">
      <w:pPr>
        <w:spacing w:line="240" w:lineRule="atLeast"/>
        <w:ind w:right="-2"/>
        <w:jc w:val="center"/>
        <w:rPr>
          <w:rFonts w:ascii="Times New Roman" w:hAnsi="Times New Roman" w:cs="Times New Roman"/>
        </w:rPr>
      </w:pPr>
      <w:r w:rsidRPr="00A72F75">
        <w:rPr>
          <w:rFonts w:ascii="Times New Roman" w:hAnsi="Times New Roman" w:cs="Times New Roman"/>
          <w:b/>
          <w:sz w:val="28"/>
        </w:rPr>
        <w:t xml:space="preserve">и </w:t>
      </w:r>
      <w:proofErr w:type="gramStart"/>
      <w:r w:rsidRPr="00A72F75">
        <w:rPr>
          <w:rFonts w:ascii="Times New Roman" w:hAnsi="Times New Roman" w:cs="Times New Roman"/>
          <w:b/>
          <w:sz w:val="28"/>
        </w:rPr>
        <w:t>среднем</w:t>
      </w:r>
      <w:proofErr w:type="gramEnd"/>
      <w:r w:rsidRPr="00A72F75">
        <w:rPr>
          <w:rFonts w:ascii="Times New Roman" w:hAnsi="Times New Roman" w:cs="Times New Roman"/>
          <w:b/>
          <w:sz w:val="28"/>
        </w:rPr>
        <w:t xml:space="preserve"> общем образовании в 2020 году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 xml:space="preserve">Особенности заполнения и выдачи аттестатов об основном общем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среднем общем образовании в 2020 году устанавливают правила заполнения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A72F7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72F75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  <w:proofErr w:type="gramEnd"/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 xml:space="preserve">Порядок заполнения, учета и выдачи аттестатов об основном общем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</w:t>
      </w:r>
      <w:r w:rsidRPr="00A72F75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3 марта 2015 г., регистрационный № 31472), с изменениями, внесенными приказами Министерства образования и науки Российской Федерации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>от 17 апреля 2014 г. № 329 (зарегистрирован Министерством юстиции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 xml:space="preserve">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>по образовательным программам основного общего и среднего общего образования при заполнении и выдаче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3. Аттестат об основном общем образовании и приложение к нему выдаются лицам, завершившим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 и имеющим итоговые отметки «отлично»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4. Аттестат о среднем общем образовании и приложение к нему выдаются лицам, завершившим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</w:t>
      </w:r>
      <w:r w:rsidRPr="00A72F75">
        <w:rPr>
          <w:rFonts w:ascii="Times New Roman" w:hAnsi="Times New Roman" w:cs="Times New Roman"/>
          <w:sz w:val="28"/>
          <w:szCs w:val="28"/>
        </w:rPr>
        <w:lastRenderedPageBreak/>
        <w:t>изучавшимся на уровне среднего общего образования, и результат «зачет» за итоговое сочинение (изложение).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Аттестат о среднем общем образовании с отличием и приложение к нему выдаются выпускникам 11 (12) класса, завершившим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образования, имеющим итоговые отметки «отлично»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</w:t>
      </w:r>
      <w:r w:rsidRPr="00A72F75">
        <w:rPr>
          <w:rFonts w:ascii="Times New Roman" w:hAnsi="Times New Roman" w:cs="Times New Roman"/>
          <w:sz w:val="28"/>
          <w:szCs w:val="28"/>
        </w:rPr>
        <w:br/>
        <w:t>об основном общем образовании целыми числами в соответствии с правилами математического округления.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 xml:space="preserve">В случае невозможности выдачи аттестата обучающемуся лично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или </w:t>
      </w:r>
      <w:bookmarkStart w:id="0" w:name="__DdeLink__909_3393262643"/>
      <w:r w:rsidRPr="00A72F75">
        <w:rPr>
          <w:rFonts w:ascii="Times New Roman" w:hAnsi="Times New Roman" w:cs="Times New Roman"/>
          <w:sz w:val="28"/>
          <w:szCs w:val="28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0"/>
      <w:r w:rsidRPr="00A72F75">
        <w:rPr>
          <w:rFonts w:ascii="Times New Roman" w:hAnsi="Times New Roman" w:cs="Times New Roman"/>
          <w:sz w:val="28"/>
          <w:szCs w:val="28"/>
        </w:rPr>
        <w:t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Доверенность и (или) заявление, по которым был выдан (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 xml:space="preserve">направлен) 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аттестат, хранятся в личном деле выпускника. 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lastRenderedPageBreak/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A4B26" w:rsidRPr="00A72F75" w:rsidRDefault="002A4B26" w:rsidP="002A4B26">
      <w:pPr>
        <w:pStyle w:val="a3"/>
        <w:spacing w:line="240" w:lineRule="auto"/>
        <w:ind w:firstLine="0"/>
      </w:pPr>
      <w:r w:rsidRPr="00A72F75">
        <w:rPr>
          <w:b/>
        </w:rPr>
        <w:t>Об особенностях выдачи медали «За особые успехи в учении» в 2020 году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Cs w:val="24"/>
        </w:rPr>
      </w:pPr>
    </w:p>
    <w:p w:rsidR="002A4B26" w:rsidRPr="00A72F75" w:rsidRDefault="002A4B26" w:rsidP="002A4B2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Порядок выдачи медали «За особые успехи в учении», утвержденный приказом Министерства образования и науки Российской Федерации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от 23 июня 2014 г. № 685 (зарегистрирован Министерством юстиции Российской Федерации России 7 июля 2014 г., регистрационный № 32997),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в части определения лиц, которым вручается медаль «За особые успехи </w:t>
      </w:r>
      <w:r w:rsidRPr="00A72F75">
        <w:rPr>
          <w:rFonts w:ascii="Times New Roman" w:hAnsi="Times New Roman" w:cs="Times New Roman"/>
          <w:sz w:val="28"/>
          <w:szCs w:val="28"/>
        </w:rPr>
        <w:br/>
        <w:t>в учении» не применяется;</w:t>
      </w:r>
    </w:p>
    <w:p w:rsidR="002A4B26" w:rsidRPr="00A72F75" w:rsidRDefault="002A4B26" w:rsidP="002A4B26">
      <w:pPr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медаль «За особые успехи в учении» вручается лицам, завершившим </w:t>
      </w:r>
      <w:proofErr w:type="gramStart"/>
      <w:r w:rsidRPr="00A72F7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72F7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общего образования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имеющим итоговые отметки «отлично» по всем учебным предметам, </w:t>
      </w:r>
      <w:r w:rsidRPr="00A72F75">
        <w:rPr>
          <w:rFonts w:ascii="Times New Roman" w:hAnsi="Times New Roman" w:cs="Times New Roman"/>
          <w:sz w:val="28"/>
          <w:szCs w:val="28"/>
          <w:lang w:eastAsia="ru-RU"/>
        </w:rPr>
        <w:t xml:space="preserve">изучавшимся в соответствии с учебным планом. 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</w:rPr>
      </w:pPr>
    </w:p>
    <w:p w:rsidR="002A4B26" w:rsidRDefault="002A4B26" w:rsidP="002A4B26">
      <w:bookmarkStart w:id="1" w:name="_GoBack"/>
      <w:bookmarkEnd w:id="1"/>
    </w:p>
    <w:p w:rsidR="002A4B26" w:rsidRDefault="002A4B26"/>
    <w:sectPr w:rsidR="002A4B26" w:rsidSect="00B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1FB9"/>
    <w:multiLevelType w:val="hybridMultilevel"/>
    <w:tmpl w:val="177E7EBC"/>
    <w:lvl w:ilvl="0" w:tplc="47D2B4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B26"/>
    <w:rsid w:val="002A4B26"/>
    <w:rsid w:val="00A72F75"/>
    <w:rsid w:val="00B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2A4B26"/>
    <w:pPr>
      <w:suppressAutoHyphens/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2A4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1326</Words>
  <Characters>7560</Characters>
  <Application>Microsoft Office Word</Application>
  <DocSecurity>0</DocSecurity>
  <Lines>63</Lines>
  <Paragraphs>17</Paragraphs>
  <ScaleCrop>false</ScaleCrop>
  <Company/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160520</cp:lastModifiedBy>
  <cp:revision>2</cp:revision>
  <dcterms:created xsi:type="dcterms:W3CDTF">2020-06-12T19:18:00Z</dcterms:created>
  <dcterms:modified xsi:type="dcterms:W3CDTF">2020-06-13T12:19:00Z</dcterms:modified>
</cp:coreProperties>
</file>